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A170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A170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A1708">
        <w:rPr>
          <w:rFonts w:ascii="Century" w:hAnsi="Century"/>
          <w:b/>
          <w:sz w:val="24"/>
          <w:szCs w:val="24"/>
        </w:rPr>
        <w:t>Клаку Олександру Олександровичу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A170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A1708">
        <w:rPr>
          <w:rFonts w:ascii="Century" w:hAnsi="Century"/>
          <w:b/>
          <w:sz w:val="24"/>
          <w:szCs w:val="24"/>
        </w:rPr>
        <w:t>вул.Оріхова,1е, с.Стоділки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A1708">
        <w:rPr>
          <w:rFonts w:ascii="Century" w:hAnsi="Century"/>
          <w:sz w:val="24"/>
          <w:szCs w:val="24"/>
        </w:rPr>
        <w:t>Клаку Олександру Олександровичу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A170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A1708">
        <w:rPr>
          <w:rFonts w:ascii="Century" w:hAnsi="Century"/>
          <w:sz w:val="24"/>
          <w:szCs w:val="24"/>
        </w:rPr>
        <w:t>вул.Оріхова,1е, с.Стоділки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A1708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A1708">
        <w:rPr>
          <w:rFonts w:ascii="Century" w:hAnsi="Century"/>
          <w:bCs/>
          <w:sz w:val="24"/>
          <w:szCs w:val="24"/>
        </w:rPr>
        <w:t>Клаку Олександру Олександровичу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A170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A1708">
        <w:rPr>
          <w:rFonts w:ascii="Century" w:hAnsi="Century"/>
          <w:bCs/>
          <w:sz w:val="24"/>
          <w:szCs w:val="24"/>
        </w:rPr>
        <w:t>4620988000:20:003:0008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A170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A1708">
        <w:rPr>
          <w:rFonts w:ascii="Century" w:hAnsi="Century"/>
          <w:bCs/>
          <w:sz w:val="24"/>
          <w:szCs w:val="24"/>
        </w:rPr>
        <w:t>вул.Оріхова,1е, с.Стоділки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A1708">
        <w:rPr>
          <w:rFonts w:ascii="Century" w:hAnsi="Century"/>
          <w:bCs/>
          <w:sz w:val="24"/>
          <w:szCs w:val="24"/>
        </w:rPr>
        <w:t>Клаку Олександру Олександровичу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A170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A1708">
        <w:rPr>
          <w:rFonts w:ascii="Century" w:hAnsi="Century"/>
          <w:bCs/>
          <w:sz w:val="24"/>
          <w:szCs w:val="24"/>
        </w:rPr>
        <w:t>4620988000:20:003:0008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A170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A1708">
        <w:rPr>
          <w:rFonts w:ascii="Century" w:hAnsi="Century"/>
          <w:bCs/>
          <w:sz w:val="24"/>
          <w:szCs w:val="24"/>
        </w:rPr>
        <w:t>вул.Оріхова,1е, с.Стоділки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A1708">
        <w:rPr>
          <w:rFonts w:ascii="Century" w:hAnsi="Century"/>
          <w:bCs/>
          <w:sz w:val="24"/>
          <w:szCs w:val="24"/>
        </w:rPr>
        <w:t>Клаку Олександру Олександровичу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708" w:rsidRDefault="005A1708" w:rsidP="00381483">
      <w:pPr>
        <w:spacing w:after="0" w:line="240" w:lineRule="auto"/>
      </w:pPr>
      <w:r>
        <w:separator/>
      </w:r>
    </w:p>
  </w:endnote>
  <w:endnote w:type="continuationSeparator" w:id="0">
    <w:p w:rsidR="005A1708" w:rsidRDefault="005A170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708" w:rsidRDefault="005A1708" w:rsidP="00381483">
      <w:pPr>
        <w:spacing w:after="0" w:line="240" w:lineRule="auto"/>
      </w:pPr>
      <w:r>
        <w:separator/>
      </w:r>
    </w:p>
  </w:footnote>
  <w:footnote w:type="continuationSeparator" w:id="0">
    <w:p w:rsidR="005A1708" w:rsidRDefault="005A170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A1708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